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701"/>
        <w:gridCol w:w="5366"/>
        <w:gridCol w:w="1813"/>
        <w:gridCol w:w="1050"/>
      </w:tblGrid>
      <w:tr w:rsidR="00485A1C" w:rsidRPr="00485A1C" w14:paraId="3D968BCF" w14:textId="77777777" w:rsidTr="004A00CB">
        <w:trPr>
          <w:trHeight w:val="300"/>
        </w:trPr>
        <w:tc>
          <w:tcPr>
            <w:tcW w:w="89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B4E02F" w14:textId="77777777" w:rsidR="004A00CB" w:rsidRPr="004A00CB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IN" w:bidi="hi-IN"/>
              </w:rPr>
              <w:t xml:space="preserve">Council of Architecture </w:t>
            </w:r>
          </w:p>
          <w:p w14:paraId="2A56DB2F" w14:textId="77777777" w:rsidR="00485A1C" w:rsidRPr="004A00CB" w:rsidRDefault="004A00CB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>(</w:t>
            </w:r>
            <w:r w:rsidR="00485A1C" w:rsidRPr="00485A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>An autonomous Statutory Body of Government of India under the Architect Act,1972</w:t>
            </w: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>)</w:t>
            </w:r>
          </w:p>
          <w:p w14:paraId="5CC3B7E5" w14:textId="77777777" w:rsidR="004A00CB" w:rsidRPr="004A00CB" w:rsidRDefault="004A00CB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>Core-6A, 1</w:t>
            </w: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n-IN" w:bidi="hi-IN"/>
              </w:rPr>
              <w:t>st</w:t>
            </w: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Floor, India Habitat Centre, Lodhi Road, New Delhi-110003</w:t>
            </w:r>
          </w:p>
          <w:p w14:paraId="793D3E93" w14:textId="47E2D312" w:rsidR="004A00CB" w:rsidRPr="00485A1C" w:rsidRDefault="004A00CB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A0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 w:bidi="hi-IN"/>
              </w:rPr>
              <w:t>Tel-011-49412100 (30 Lines)</w:t>
            </w:r>
          </w:p>
        </w:tc>
      </w:tr>
      <w:tr w:rsidR="00485A1C" w:rsidRPr="00485A1C" w14:paraId="2EA31D12" w14:textId="77777777" w:rsidTr="004A00CB">
        <w:trPr>
          <w:trHeight w:val="324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37E4829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 w:bidi="hi-IN"/>
              </w:rPr>
              <w:t>LIST OF BOOKS/PUBLICATION OF COA</w:t>
            </w:r>
          </w:p>
        </w:tc>
      </w:tr>
      <w:tr w:rsidR="00485A1C" w:rsidRPr="00485A1C" w14:paraId="6F192A1E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FCA7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proofErr w:type="spellStart"/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S.No</w:t>
            </w:r>
            <w:proofErr w:type="spellEnd"/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.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6696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Name of Book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731D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Rate / Unit (Rs.)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B95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b/>
                <w:bCs/>
                <w:color w:val="000000"/>
                <w:lang w:eastAsia="en-IN" w:bidi="hi-IN"/>
              </w:rPr>
              <w:t>Postage</w:t>
            </w:r>
          </w:p>
        </w:tc>
      </w:tr>
      <w:tr w:rsidR="00485A1C" w:rsidRPr="00485A1C" w14:paraId="7E12C826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CA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BC0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- 2009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F4BD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525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</w:t>
            </w:r>
          </w:p>
        </w:tc>
      </w:tr>
      <w:tr w:rsidR="00485A1C" w:rsidRPr="00485A1C" w14:paraId="00933E87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699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ABF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Roger Anger: Research on Beauty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FF3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998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22E77B79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08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CF4C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- 2010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44F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6D3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</w:t>
            </w:r>
          </w:p>
        </w:tc>
      </w:tr>
      <w:tr w:rsidR="00485A1C" w:rsidRPr="00485A1C" w14:paraId="7AF864D2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9D50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D10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- 2006, 07 &amp; 08.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CEBA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D16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</w:t>
            </w:r>
          </w:p>
        </w:tc>
      </w:tr>
      <w:tr w:rsidR="00485A1C" w:rsidRPr="00485A1C" w14:paraId="4B43B531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8B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5A84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Arbitration </w:t>
            </w:r>
            <w:proofErr w:type="gram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for  Architects</w:t>
            </w:r>
            <w:proofErr w:type="gram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and Project Manager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4DB8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8EE5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4770A815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60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A96F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Auroville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Architects: Monograph of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Poppo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Pingel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0CC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1950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11CD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</w:t>
            </w:r>
          </w:p>
        </w:tc>
      </w:tr>
      <w:tr w:rsidR="00485A1C" w:rsidRPr="00485A1C" w14:paraId="79CC8CCF" w14:textId="77777777" w:rsidTr="004A00CB">
        <w:trPr>
          <w:trHeight w:val="57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9D3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894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Concept of Space in Traditional Indian Architecture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94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2C5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7842BB41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DAF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C94A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Elements of Space Making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DF0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850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9311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100</w:t>
            </w:r>
          </w:p>
        </w:tc>
      </w:tr>
      <w:tr w:rsidR="00485A1C" w:rsidRPr="00485A1C" w14:paraId="1B1B1129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A2C7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102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- 2013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FC7D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266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</w:t>
            </w:r>
          </w:p>
        </w:tc>
      </w:tr>
      <w:tr w:rsidR="00485A1C" w:rsidRPr="00485A1C" w14:paraId="286B9AE1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057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0A1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Harnessing the Intangible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041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732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100</w:t>
            </w:r>
          </w:p>
        </w:tc>
      </w:tr>
      <w:tr w:rsidR="00485A1C" w:rsidRPr="00485A1C" w14:paraId="3B9900CC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8A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4DD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- 2014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A154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4DA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</w:tr>
      <w:tr w:rsidR="00485A1C" w:rsidRPr="00485A1C" w14:paraId="52E535BA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563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AA8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An Introduction to the Predesign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D3E3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850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8E4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125</w:t>
            </w:r>
          </w:p>
        </w:tc>
      </w:tr>
      <w:tr w:rsidR="00485A1C" w:rsidRPr="00485A1C" w14:paraId="59785369" w14:textId="77777777" w:rsidTr="004A00CB">
        <w:trPr>
          <w:trHeight w:val="57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06FF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A17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Journal of Council of </w:t>
            </w:r>
            <w:proofErr w:type="gram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Architecture:-</w:t>
            </w:r>
            <w:proofErr w:type="gram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Architecture, Education &amp; Profession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BF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850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9B8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06308BB5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C7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673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The Rural Studio Project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9A2C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65E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69E23F0E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424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432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Architect by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Snehal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Shah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8811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F36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200</w:t>
            </w:r>
          </w:p>
        </w:tc>
      </w:tr>
      <w:tr w:rsidR="00485A1C" w:rsidRPr="00485A1C" w14:paraId="58D2691B" w14:textId="77777777" w:rsidTr="004A00CB">
        <w:trPr>
          <w:trHeight w:val="57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044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4EC" w14:textId="59648986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The Architecture of Hasmukh Patel: Selected Projects, 1963-2003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1D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CD37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350</w:t>
            </w:r>
          </w:p>
        </w:tc>
      </w:tr>
      <w:tr w:rsidR="00485A1C" w:rsidRPr="00485A1C" w14:paraId="1047AA2E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1E8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D2B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Odisha - An Architecture of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Odyssy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E07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1999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6FD9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</w:t>
            </w:r>
          </w:p>
        </w:tc>
      </w:tr>
      <w:tr w:rsidR="00485A1C" w:rsidRPr="00485A1C" w14:paraId="3D2B9E98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217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BDA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Architectural Thesis 2012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BFA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6F38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</w:tr>
      <w:tr w:rsidR="00485A1C" w:rsidRPr="00485A1C" w14:paraId="39C2A9C5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299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834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Architecture of Indian Sub-Continent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DDD0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61E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7269F9F9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C17B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07F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Brinda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Somaya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, Works &amp; Continuities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8DE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3950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F9AC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400</w:t>
            </w:r>
          </w:p>
        </w:tc>
      </w:tr>
      <w:tr w:rsidR="00485A1C" w:rsidRPr="00485A1C" w14:paraId="0C239233" w14:textId="77777777" w:rsidTr="004A00CB">
        <w:trPr>
          <w:trHeight w:val="57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B207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806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Piero and Gloria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Cicinesi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, by Ar. Mona Doctor -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Pingel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41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4AB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</w:t>
            </w:r>
          </w:p>
        </w:tc>
      </w:tr>
      <w:tr w:rsidR="00485A1C" w:rsidRPr="00485A1C" w14:paraId="2ED2D170" w14:textId="77777777" w:rsidTr="004A00CB">
        <w:trPr>
          <w:trHeight w:val="57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6C58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030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Footprints of </w:t>
            </w:r>
            <w:proofErr w:type="spellStart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Vishvakarma</w:t>
            </w:r>
            <w:proofErr w:type="spellEnd"/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, Studies in Indian Sculpture &amp; Architecture.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5193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99B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</w:tr>
      <w:tr w:rsidR="00485A1C" w:rsidRPr="00485A1C" w14:paraId="3FC200C5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B97D04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FFA9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 xml:space="preserve">JCOA - </w:t>
            </w:r>
            <w:proofErr w:type="gramStart"/>
            <w:r w:rsidRPr="00485A1C">
              <w:rPr>
                <w:rFonts w:ascii="Calibri" w:eastAsia="Times New Roman" w:hAnsi="Calibri" w:cs="Calibri"/>
                <w:lang w:eastAsia="en-IN" w:bidi="hi-IN"/>
              </w:rPr>
              <w:t>HOUSING ,</w:t>
            </w:r>
            <w:proofErr w:type="gramEnd"/>
            <w:r w:rsidRPr="00485A1C">
              <w:rPr>
                <w:rFonts w:ascii="Calibri" w:eastAsia="Times New Roman" w:hAnsi="Calibri" w:cs="Calibri"/>
                <w:lang w:eastAsia="en-IN" w:bidi="hi-IN"/>
              </w:rPr>
              <w:t xml:space="preserve"> FALL 2014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BDE0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>850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1F27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150</w:t>
            </w:r>
          </w:p>
        </w:tc>
      </w:tr>
      <w:tr w:rsidR="00485A1C" w:rsidRPr="00485A1C" w14:paraId="43EC482B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A46B19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24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D5648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>Archiving Architectural THESIS 2016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C47A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>3350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844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</w:tr>
      <w:tr w:rsidR="00485A1C" w:rsidRPr="00485A1C" w14:paraId="106F44A0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996DB0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1F17F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>Archiving Architectural Thesis - 2015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78F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lang w:eastAsia="en-IN" w:bidi="hi-IN"/>
              </w:rPr>
              <w:t>3350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D4B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</w:tr>
      <w:tr w:rsidR="00485A1C" w:rsidRPr="00485A1C" w14:paraId="130F44B1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A86174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26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62E1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Handbook of Professional Documents-2020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0D02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333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100</w:t>
            </w:r>
          </w:p>
        </w:tc>
      </w:tr>
      <w:tr w:rsidR="00485A1C" w:rsidRPr="00485A1C" w14:paraId="2350AB4B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CAE2D6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27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0FD9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Directory of Architects-2020 (Three Volumes)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C516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9AE2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500</w:t>
            </w:r>
          </w:p>
        </w:tc>
      </w:tr>
      <w:tr w:rsidR="00485A1C" w:rsidRPr="00485A1C" w14:paraId="15D4F970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C811E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28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5A20" w14:textId="037923F1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Archiving Architectur</w:t>
            </w:r>
            <w:r w:rsidR="0008166A">
              <w:rPr>
                <w:rFonts w:ascii="Calibri" w:eastAsia="Times New Roman" w:hAnsi="Calibri" w:cs="Calibri"/>
                <w:color w:val="000000"/>
                <w:lang w:eastAsia="en-IN" w:bidi="hi-IN"/>
              </w:rPr>
              <w:t>a</w:t>
            </w: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l Thesis- 2017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78F5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818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350</w:t>
            </w:r>
          </w:p>
        </w:tc>
      </w:tr>
      <w:tr w:rsidR="00485A1C" w:rsidRPr="00485A1C" w14:paraId="59BFE3AA" w14:textId="77777777" w:rsidTr="004A00CB">
        <w:trPr>
          <w:trHeight w:val="288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1F390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29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A5CA" w14:textId="77777777" w:rsidR="00485A1C" w:rsidRPr="00485A1C" w:rsidRDefault="00485A1C" w:rsidP="00485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India Unbuilt Architecture V. 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A255A" w14:textId="77777777" w:rsidR="00485A1C" w:rsidRPr="00485A1C" w:rsidRDefault="00485A1C" w:rsidP="00485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C7FC" w14:textId="77777777" w:rsidR="00485A1C" w:rsidRPr="00485A1C" w:rsidRDefault="00485A1C" w:rsidP="00485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485A1C">
              <w:rPr>
                <w:rFonts w:ascii="Calibri" w:eastAsia="Times New Roman" w:hAnsi="Calibri" w:cs="Calibri"/>
                <w:color w:val="000000"/>
                <w:lang w:eastAsia="en-IN" w:bidi="hi-IN"/>
              </w:rPr>
              <w:t>250</w:t>
            </w:r>
          </w:p>
        </w:tc>
      </w:tr>
    </w:tbl>
    <w:p w14:paraId="5839754B" w14:textId="4C362132" w:rsidR="005152C7" w:rsidRDefault="005152C7"/>
    <w:p w14:paraId="53A4469E" w14:textId="6035FD54" w:rsidR="00CA007C" w:rsidRDefault="00CA007C"/>
    <w:p w14:paraId="124468DE" w14:textId="6577CEF5" w:rsidR="00CA007C" w:rsidRDefault="00CA007C"/>
    <w:p w14:paraId="404B83B1" w14:textId="2D5CDF4D" w:rsidR="00CA007C" w:rsidRDefault="00CA007C">
      <w:r>
        <w:t>Registra</w:t>
      </w:r>
      <w:bookmarkStart w:id="0" w:name="_GoBack"/>
      <w:bookmarkEnd w:id="0"/>
      <w:r>
        <w:t>r</w:t>
      </w:r>
    </w:p>
    <w:sectPr w:rsidR="00CA0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1C"/>
    <w:rsid w:val="0008166A"/>
    <w:rsid w:val="00233F12"/>
    <w:rsid w:val="00485A1C"/>
    <w:rsid w:val="004A00CB"/>
    <w:rsid w:val="005152C7"/>
    <w:rsid w:val="006D1E43"/>
    <w:rsid w:val="00C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22F9"/>
  <w15:chartTrackingRefBased/>
  <w15:docId w15:val="{E9BED00E-7D37-462F-83C5-F32D33FF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2021-04-16T09:01:00Z</dcterms:created>
  <dcterms:modified xsi:type="dcterms:W3CDTF">2021-04-16T09:02:00Z</dcterms:modified>
</cp:coreProperties>
</file>